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4061" w14:textId="2EF1AE23" w:rsidR="000F6F8C" w:rsidRDefault="000F6F8C" w:rsidP="000F6F8C">
      <w:pPr>
        <w:jc w:val="center"/>
        <w:rPr>
          <w:rFonts w:hint="eastAsia"/>
          <w:b/>
          <w:bCs/>
          <w:sz w:val="44"/>
          <w:szCs w:val="48"/>
          <w:bdr w:val="single" w:sz="4" w:space="0" w:color="auto"/>
        </w:rPr>
      </w:pPr>
      <w:r w:rsidRPr="000F6F8C">
        <w:rPr>
          <w:rFonts w:hint="eastAsia"/>
          <w:b/>
          <w:bCs/>
          <w:sz w:val="44"/>
          <w:szCs w:val="48"/>
          <w:bdr w:val="single" w:sz="4" w:space="0" w:color="auto"/>
        </w:rPr>
        <w:t>令和３年度ミックスダブルス大会及び社会人・学生大会についての注意事項</w:t>
      </w:r>
    </w:p>
    <w:p w14:paraId="632A0BBC" w14:textId="1D09898C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〇両大会は無観客で実施します。応援の方の会場内への入場は禁止します。</w:t>
      </w:r>
    </w:p>
    <w:p w14:paraId="68F316C1" w14:textId="77777777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〇参加者は、大会当日の朝に検温していただき、健康チェックシートに記入</w:t>
      </w:r>
    </w:p>
    <w:p w14:paraId="1397144B" w14:textId="1EA10A05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 xml:space="preserve">　の上、大会受付時に提出してください。</w:t>
      </w:r>
    </w:p>
    <w:p w14:paraId="230A287A" w14:textId="209B52CE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〇両大会の参加費は、当日受付にて徴収します。</w:t>
      </w:r>
    </w:p>
    <w:p w14:paraId="01C46828" w14:textId="25A5C462" w:rsidR="000F6F8C" w:rsidRDefault="000F6F8C" w:rsidP="000F6F8C">
      <w:pPr>
        <w:ind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 xml:space="preserve">　振り込みをしないようにお願いします。</w:t>
      </w:r>
    </w:p>
    <w:p w14:paraId="4E089D28" w14:textId="77777777" w:rsidR="000F6F8C" w:rsidRDefault="000F6F8C" w:rsidP="000F6F8C">
      <w:pPr>
        <w:ind w:leftChars="200" w:left="420"/>
        <w:rPr>
          <w:sz w:val="44"/>
          <w:szCs w:val="48"/>
        </w:rPr>
      </w:pPr>
      <w:r>
        <w:rPr>
          <w:rFonts w:hint="eastAsia"/>
          <w:sz w:val="44"/>
          <w:szCs w:val="48"/>
        </w:rPr>
        <w:t>〇今後のコロナ感染症の影響で大会が中止される場合は、大会当日の</w:t>
      </w:r>
    </w:p>
    <w:p w14:paraId="0BF6E356" w14:textId="77777777" w:rsidR="000F6F8C" w:rsidRDefault="000F6F8C" w:rsidP="000F6F8C">
      <w:pPr>
        <w:ind w:leftChars="200" w:left="420"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１週間前に香川県バドミントン協会のHPに掲載しますので確認して</w:t>
      </w:r>
    </w:p>
    <w:p w14:paraId="0B2790E4" w14:textId="4F0B9F9B" w:rsidR="000F6F8C" w:rsidRDefault="000F6F8C" w:rsidP="000F6F8C">
      <w:pPr>
        <w:ind w:leftChars="200" w:left="420" w:firstLineChars="100" w:firstLine="440"/>
        <w:rPr>
          <w:sz w:val="44"/>
          <w:szCs w:val="48"/>
        </w:rPr>
      </w:pPr>
      <w:r>
        <w:rPr>
          <w:rFonts w:hint="eastAsia"/>
          <w:sz w:val="44"/>
          <w:szCs w:val="48"/>
        </w:rPr>
        <w:t>ください。なお、大会を実施する場合は、特に掲載しません。</w:t>
      </w:r>
    </w:p>
    <w:sectPr w:rsidR="000F6F8C" w:rsidSect="000F6F8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8C"/>
    <w:rsid w:val="000619EA"/>
    <w:rsid w:val="000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AF369"/>
  <w15:chartTrackingRefBased/>
  <w15:docId w15:val="{A2764CF3-B158-4DFC-B0AD-524D4A50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冨家 寿人</dc:creator>
  <cp:keywords/>
  <dc:description/>
  <cp:lastModifiedBy>冨家 寿人</cp:lastModifiedBy>
  <cp:revision>1</cp:revision>
  <dcterms:created xsi:type="dcterms:W3CDTF">2021-04-14T10:45:00Z</dcterms:created>
  <dcterms:modified xsi:type="dcterms:W3CDTF">2021-04-14T10:56:00Z</dcterms:modified>
</cp:coreProperties>
</file>